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1F" w:rsidRDefault="009C331F" w:rsidP="009C331F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5D3639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9C331F" w:rsidRDefault="009C331F" w:rsidP="009C331F">
      <w:pPr>
        <w:pStyle w:val="Nagwek"/>
      </w:pPr>
      <w:r w:rsidRPr="00BE0641">
        <w:rPr>
          <w:rFonts w:asciiTheme="minorHAnsi" w:eastAsiaTheme="minorHAnsi" w:hAnsiTheme="minorHAnsi" w:cs="Arial"/>
          <w:bCs/>
          <w:kern w:val="0"/>
        </w:rPr>
        <w:t>Numer referencyjny ZP.271.07.</w:t>
      </w:r>
      <w:r>
        <w:rPr>
          <w:rFonts w:asciiTheme="minorHAnsi" w:eastAsiaTheme="minorHAnsi" w:hAnsiTheme="minorHAnsi" w:cs="Arial"/>
          <w:bCs/>
          <w:kern w:val="0"/>
        </w:rPr>
        <w:t>63</w:t>
      </w:r>
      <w:r w:rsidRPr="00BE0641">
        <w:rPr>
          <w:rFonts w:asciiTheme="minorHAnsi" w:eastAsiaTheme="minorHAnsi" w:hAnsiTheme="minorHAnsi" w:cs="Arial"/>
          <w:bCs/>
          <w:kern w:val="0"/>
        </w:rPr>
        <w:t>.2019</w:t>
      </w: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216B5B" w:rsidRPr="00216B5B" w:rsidTr="007C1079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7C1079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9C331F" w:rsidRPr="00A60693" w:rsidRDefault="00216B5B" w:rsidP="009C331F">
      <w:pPr>
        <w:shd w:val="clear" w:color="auto" w:fill="FFFFFF"/>
        <w:snapToGrid w:val="0"/>
        <w:jc w:val="both"/>
        <w:rPr>
          <w:rFonts w:asciiTheme="minorHAnsi" w:hAnsiTheme="minorHAnsi"/>
          <w:b/>
          <w:bCs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9C331F" w:rsidRPr="00A60693">
        <w:rPr>
          <w:rFonts w:asciiTheme="minorHAnsi" w:hAnsiTheme="minorHAnsi"/>
          <w:b/>
          <w:bCs/>
        </w:rPr>
        <w:t xml:space="preserve">Zakup i dostawa </w:t>
      </w:r>
      <w:r w:rsidR="009C331F" w:rsidRPr="00F23AE0">
        <w:rPr>
          <w:rFonts w:asciiTheme="minorHAnsi" w:hAnsiTheme="minorHAnsi"/>
          <w:b/>
          <w:bCs/>
        </w:rPr>
        <w:t xml:space="preserve">wyposażenia szkolnych pracowni w sprzęt TIK </w:t>
      </w:r>
      <w:r w:rsidR="009C331F">
        <w:rPr>
          <w:rFonts w:asciiTheme="minorHAnsi" w:hAnsiTheme="minorHAnsi"/>
          <w:b/>
          <w:bCs/>
        </w:rPr>
        <w:t xml:space="preserve"> </w:t>
      </w:r>
      <w:r w:rsidR="009C331F" w:rsidRPr="00A60693">
        <w:rPr>
          <w:rFonts w:asciiTheme="minorHAnsi" w:hAnsiTheme="minorHAnsi"/>
          <w:b/>
          <w:bCs/>
        </w:rPr>
        <w:t>w ramach projektu pn. „Odkrywcy Nowych Możliwości w Gminie Andrespol”</w:t>
      </w:r>
    </w:p>
    <w:p w:rsidR="00CE6F84" w:rsidRDefault="00CE6F84" w:rsidP="009C331F">
      <w:pPr>
        <w:shd w:val="clear" w:color="auto" w:fill="FFFFFF"/>
        <w:snapToGrid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p w:rsidR="00656891" w:rsidRPr="00686164" w:rsidRDefault="00656891" w:rsidP="002D7F7C">
      <w:pPr>
        <w:rPr>
          <w:rFonts w:asciiTheme="minorHAnsi" w:hAnsiTheme="minorHAnsi" w:cs="Arial"/>
          <w:b/>
          <w:kern w:val="0"/>
          <w:lang w:eastAsia="pl-PL"/>
        </w:rPr>
      </w:pPr>
      <w:r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C05C0D">
        <w:rPr>
          <w:rFonts w:asciiTheme="minorHAnsi" w:hAnsiTheme="minorHAnsi" w:cs="Arial"/>
          <w:bCs/>
          <w:kern w:val="0"/>
          <w:lang w:eastAsia="pl-PL"/>
        </w:rPr>
        <w:t>9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C05C0D">
        <w:rPr>
          <w:rFonts w:asciiTheme="minorHAnsi" w:hAnsiTheme="minorHAnsi" w:cs="Arial"/>
          <w:bCs/>
          <w:kern w:val="0"/>
          <w:lang w:eastAsia="pl-PL"/>
        </w:rPr>
        <w:t xml:space="preserve">1843 </w:t>
      </w:r>
      <w:r w:rsidR="00216B5B" w:rsidRPr="00960FC2">
        <w:rPr>
          <w:rFonts w:asciiTheme="minorHAnsi" w:hAnsiTheme="minorHAnsi" w:cs="Arial"/>
          <w:bCs/>
          <w:kern w:val="0"/>
          <w:lang w:eastAsia="pl-PL"/>
        </w:rPr>
        <w:t>„PZP”</w:t>
      </w:r>
      <w:r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15BA8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</w:t>
      </w:r>
      <w:bookmarkStart w:id="0" w:name="_GoBack"/>
      <w:bookmarkEnd w:id="0"/>
      <w:r w:rsidRPr="00656891">
        <w:rPr>
          <w:rFonts w:asciiTheme="minorHAnsi" w:hAnsiTheme="minorHAnsi" w:cs="Arial"/>
          <w:bCs/>
          <w:kern w:val="0"/>
          <w:lang w:eastAsia="pl-PL"/>
        </w:rPr>
        <w:t>niu ustawy z dnia 16 lutego 2007 r. o ochronie konkurencji i konsumentów –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tj.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49438A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                      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16 lutego 2007 r. o ochronie konkurencji i konsumentów – </w:t>
      </w:r>
      <w:r w:rsidR="00615BA8">
        <w:rPr>
          <w:rFonts w:asciiTheme="minorHAnsi" w:hAnsiTheme="minorHAnsi" w:cs="Arial"/>
          <w:bCs/>
          <w:kern w:val="0"/>
          <w:lang w:eastAsia="pl-PL"/>
        </w:rPr>
        <w:t xml:space="preserve">tj. </w:t>
      </w:r>
      <w:r w:rsidRPr="00656891">
        <w:rPr>
          <w:rFonts w:asciiTheme="minorHAnsi" w:hAnsiTheme="minorHAnsi" w:cs="Arial"/>
          <w:bCs/>
          <w:kern w:val="0"/>
          <w:lang w:eastAsia="pl-PL"/>
        </w:rPr>
        <w:t>Dz. U. z 201</w:t>
      </w:r>
      <w:r w:rsidR="00615BA8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615BA8">
        <w:rPr>
          <w:rFonts w:asciiTheme="minorHAnsi" w:hAnsiTheme="minorHAnsi" w:cs="Arial"/>
          <w:bCs/>
          <w:kern w:val="0"/>
          <w:lang w:eastAsia="pl-PL"/>
        </w:rPr>
        <w:t>36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</w:t>
      </w:r>
      <w:r w:rsidR="00417C28">
        <w:rPr>
          <w:rFonts w:asciiTheme="minorHAnsi" w:hAnsiTheme="minorHAnsi" w:cs="Arial"/>
          <w:bCs/>
          <w:kern w:val="0"/>
          <w:lang w:eastAsia="pl-PL"/>
        </w:rPr>
        <w:t xml:space="preserve">                </w:t>
      </w:r>
      <w:r w:rsidR="003B0A23">
        <w:rPr>
          <w:rFonts w:asciiTheme="minorHAnsi" w:hAnsiTheme="minorHAnsi" w:cs="Arial"/>
          <w:bCs/>
          <w:kern w:val="0"/>
          <w:lang w:eastAsia="pl-PL"/>
        </w:rPr>
        <w:t xml:space="preserve">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CE6F84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="00CE6F84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>*</w:t>
      </w: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CE6F84" w:rsidRPr="00656891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lastRenderedPageBreak/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C0" w:rsidRDefault="00877CC0" w:rsidP="00840178">
      <w:r>
        <w:separator/>
      </w:r>
    </w:p>
  </w:endnote>
  <w:endnote w:type="continuationSeparator" w:id="0">
    <w:p w:rsidR="00877CC0" w:rsidRDefault="00877CC0" w:rsidP="0084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242940"/>
      <w:docPartObj>
        <w:docPartGallery w:val="Page Numbers (Bottom of Page)"/>
        <w:docPartUnique/>
      </w:docPartObj>
    </w:sdtPr>
    <w:sdtContent>
      <w:p w:rsidR="002D7F7C" w:rsidRDefault="00C53115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9C331F">
          <w:rPr>
            <w:noProof/>
          </w:rPr>
          <w:t>2</w:t>
        </w:r>
        <w:r>
          <w:fldChar w:fldCharType="end"/>
        </w:r>
      </w:p>
    </w:sdtContent>
  </w:sdt>
  <w:p w:rsidR="002D7F7C" w:rsidRDefault="002D7F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C0" w:rsidRDefault="00877CC0" w:rsidP="00840178">
      <w:r>
        <w:separator/>
      </w:r>
    </w:p>
  </w:footnote>
  <w:footnote w:type="continuationSeparator" w:id="0">
    <w:p w:rsidR="00877CC0" w:rsidRDefault="00877CC0" w:rsidP="0084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574675</wp:posOffset>
          </wp:positionH>
          <wp:positionV relativeFrom="paragraph">
            <wp:posOffset>-365760</wp:posOffset>
          </wp:positionV>
          <wp:extent cx="4152900" cy="777240"/>
          <wp:effectExtent l="19050" t="0" r="0" b="0"/>
          <wp:wrapNone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</w:p>
  <w:p w:rsidR="009C331F" w:rsidRDefault="009C331F" w:rsidP="009C331F">
    <w:pPr>
      <w:pStyle w:val="Nagwek"/>
      <w:tabs>
        <w:tab w:val="clear" w:pos="4536"/>
        <w:tab w:val="clear" w:pos="9072"/>
        <w:tab w:val="left" w:pos="3072"/>
      </w:tabs>
    </w:pPr>
  </w:p>
  <w:p w:rsidR="009C331F" w:rsidRDefault="009C33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0B41C9"/>
    <w:rsid w:val="000B6B61"/>
    <w:rsid w:val="00146EF4"/>
    <w:rsid w:val="001A0874"/>
    <w:rsid w:val="001B18CE"/>
    <w:rsid w:val="00216B5B"/>
    <w:rsid w:val="00236D7E"/>
    <w:rsid w:val="00265CBD"/>
    <w:rsid w:val="00295CD6"/>
    <w:rsid w:val="002D7F7C"/>
    <w:rsid w:val="002E767C"/>
    <w:rsid w:val="003B0A23"/>
    <w:rsid w:val="00417C28"/>
    <w:rsid w:val="00451084"/>
    <w:rsid w:val="004646D3"/>
    <w:rsid w:val="0049438A"/>
    <w:rsid w:val="004B3051"/>
    <w:rsid w:val="004D219B"/>
    <w:rsid w:val="00527FA5"/>
    <w:rsid w:val="005346E3"/>
    <w:rsid w:val="00580C17"/>
    <w:rsid w:val="00587002"/>
    <w:rsid w:val="005B31F4"/>
    <w:rsid w:val="005D1C0B"/>
    <w:rsid w:val="005D3639"/>
    <w:rsid w:val="006038E5"/>
    <w:rsid w:val="00615BA8"/>
    <w:rsid w:val="006456AF"/>
    <w:rsid w:val="00656891"/>
    <w:rsid w:val="00677CDA"/>
    <w:rsid w:val="00680C85"/>
    <w:rsid w:val="00686164"/>
    <w:rsid w:val="00686FD5"/>
    <w:rsid w:val="006D7778"/>
    <w:rsid w:val="006F387D"/>
    <w:rsid w:val="00700AE7"/>
    <w:rsid w:val="007300D6"/>
    <w:rsid w:val="00743564"/>
    <w:rsid w:val="007C1079"/>
    <w:rsid w:val="007C7957"/>
    <w:rsid w:val="007F2526"/>
    <w:rsid w:val="00840178"/>
    <w:rsid w:val="00877CC0"/>
    <w:rsid w:val="008A1F6A"/>
    <w:rsid w:val="008C0D33"/>
    <w:rsid w:val="008C552D"/>
    <w:rsid w:val="00955F08"/>
    <w:rsid w:val="00956E63"/>
    <w:rsid w:val="00960FC2"/>
    <w:rsid w:val="009C331F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BE0641"/>
    <w:rsid w:val="00C05C0D"/>
    <w:rsid w:val="00C30D50"/>
    <w:rsid w:val="00C53115"/>
    <w:rsid w:val="00C80E3D"/>
    <w:rsid w:val="00CB1AE6"/>
    <w:rsid w:val="00CE6F84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69F4"/>
    <w:rsid w:val="00F6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1264FA065744DEB4E1A6E3FBBF788E">
    <w:name w:val="FA1264FA065744DEB4E1A6E3FBBF788E"/>
    <w:rsid w:val="00F66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</cp:lastModifiedBy>
  <cp:revision>7</cp:revision>
  <cp:lastPrinted>2018-06-19T09:21:00Z</cp:lastPrinted>
  <dcterms:created xsi:type="dcterms:W3CDTF">2019-09-15T19:13:00Z</dcterms:created>
  <dcterms:modified xsi:type="dcterms:W3CDTF">2019-11-20T20:35:00Z</dcterms:modified>
</cp:coreProperties>
</file>